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EAAD" w14:textId="77777777" w:rsidR="00EA1E23" w:rsidRPr="008B4766" w:rsidRDefault="00EA1E23" w:rsidP="00EA1E23">
      <w:pPr>
        <w:jc w:val="center"/>
        <w:rPr>
          <w:b/>
          <w:bCs/>
        </w:rPr>
      </w:pPr>
      <w:r w:rsidRPr="008B4766">
        <w:rPr>
          <w:b/>
          <w:bCs/>
        </w:rPr>
        <w:t xml:space="preserve">How to </w:t>
      </w:r>
      <w:r>
        <w:rPr>
          <w:b/>
          <w:bCs/>
        </w:rPr>
        <w:t>Access MSU-WP Email</w:t>
      </w:r>
    </w:p>
    <w:p w14:paraId="0E9ED5EA" w14:textId="77777777" w:rsidR="00EA1E23" w:rsidRDefault="00EA1E23" w:rsidP="00EA1E23">
      <w:pPr>
        <w:pStyle w:val="ListParagraph"/>
        <w:numPr>
          <w:ilvl w:val="0"/>
          <w:numId w:val="1"/>
        </w:numPr>
      </w:pPr>
      <w:r>
        <w:t>Go to the Missouri State University-West Plains Website (</w:t>
      </w:r>
      <w:hyperlink r:id="rId8" w:history="1">
        <w:r w:rsidRPr="00BE6ECF">
          <w:rPr>
            <w:rStyle w:val="Hyperlink"/>
          </w:rPr>
          <w:t>https://wp.missouristate.edu</w:t>
        </w:r>
      </w:hyperlink>
      <w:r>
        <w:t>)</w:t>
      </w:r>
    </w:p>
    <w:p w14:paraId="7E8132BE" w14:textId="77777777" w:rsidR="00EA1E23" w:rsidRDefault="00EA1E23" w:rsidP="00EA1E23">
      <w:pPr>
        <w:pStyle w:val="ListParagraph"/>
        <w:numPr>
          <w:ilvl w:val="0"/>
          <w:numId w:val="1"/>
        </w:numPr>
      </w:pPr>
      <w:r>
        <w:t>Click on “Log in” at the top right of the screen.</w:t>
      </w:r>
    </w:p>
    <w:p w14:paraId="3D84A0D4" w14:textId="77777777" w:rsidR="00EA1E23" w:rsidRDefault="00EA1E23" w:rsidP="00EA1E23">
      <w:pPr>
        <w:pStyle w:val="ListParagraph"/>
        <w:numPr>
          <w:ilvl w:val="0"/>
          <w:numId w:val="1"/>
        </w:numPr>
      </w:pPr>
      <w:r>
        <w:t>Click on Office 365 and Email (</w:t>
      </w:r>
      <w:hyperlink r:id="rId9" w:history="1">
        <w:r w:rsidRPr="004075BD">
          <w:rPr>
            <w:rStyle w:val="Hyperlink"/>
          </w:rPr>
          <w:t>https://outlook.office365.com</w:t>
        </w:r>
      </w:hyperlink>
      <w:r>
        <w:t xml:space="preserve">) in the drop down </w:t>
      </w:r>
      <w:proofErr w:type="gramStart"/>
      <w:r>
        <w:t>menu</w:t>
      </w:r>
      <w:proofErr w:type="gramEnd"/>
    </w:p>
    <w:p w14:paraId="241ABDF5" w14:textId="77777777" w:rsidR="00EA1E23" w:rsidRDefault="00EA1E23" w:rsidP="00EA1E23">
      <w:pPr>
        <w:pStyle w:val="ListParagraph"/>
        <w:numPr>
          <w:ilvl w:val="1"/>
          <w:numId w:val="1"/>
        </w:numPr>
      </w:pPr>
      <w:r>
        <w:t>Login with your MSU-WP account (</w:t>
      </w:r>
      <w:hyperlink r:id="rId10" w:history="1">
        <w:r w:rsidRPr="004075BD">
          <w:rPr>
            <w:rStyle w:val="Hyperlink"/>
          </w:rPr>
          <w:t>abc123s@login.missouristate.edu</w:t>
        </w:r>
      </w:hyperlink>
      <w:r>
        <w:t>) and your current password</w:t>
      </w:r>
    </w:p>
    <w:p w14:paraId="30F62AC9" w14:textId="77777777" w:rsidR="00EA1E23" w:rsidRDefault="00EA1E23" w:rsidP="00EA1E23">
      <w:r>
        <w:rPr>
          <w:noProof/>
        </w:rPr>
        <mc:AlternateContent>
          <mc:Choice Requires="wps">
            <w:drawing>
              <wp:anchor distT="0" distB="0" distL="114300" distR="114300" simplePos="0" relativeHeight="251658240" behindDoc="0" locked="0" layoutInCell="1" allowOverlap="1" wp14:anchorId="5D5656DF" wp14:editId="544F99C7">
                <wp:simplePos x="0" y="0"/>
                <wp:positionH relativeFrom="column">
                  <wp:posOffset>4051300</wp:posOffset>
                </wp:positionH>
                <wp:positionV relativeFrom="paragraph">
                  <wp:posOffset>15240</wp:posOffset>
                </wp:positionV>
                <wp:extent cx="222250" cy="158750"/>
                <wp:effectExtent l="0" t="0" r="25400" b="12700"/>
                <wp:wrapNone/>
                <wp:docPr id="478979592" name="Rectangle: Rounded Corners 1"/>
                <wp:cNvGraphicFramePr/>
                <a:graphic xmlns:a="http://schemas.openxmlformats.org/drawingml/2006/main">
                  <a:graphicData uri="http://schemas.microsoft.com/office/word/2010/wordprocessingShape">
                    <wps:wsp>
                      <wps:cNvSpPr/>
                      <wps:spPr>
                        <a:xfrm>
                          <a:off x="0" y="0"/>
                          <a:ext cx="222250" cy="158750"/>
                        </a:xfrm>
                        <a:prstGeom prst="roundRect">
                          <a:avLst/>
                        </a:prstGeom>
                        <a:noFill/>
                        <a:ln w="1905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DC1899" id="Rectangle: Rounded Corners 1" o:spid="_x0000_s1026" style="position:absolute;margin-left:319pt;margin-top:1.2pt;width:17.5pt;height:12.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" filled="f" strokecolor="#c00000" strokeweight="1.5pt">
                <v:stroke joinstyle="miter"/>
              </v:roundrect>
            </w:pict>
          </mc:Fallback>
        </mc:AlternateContent>
      </w:r>
      <w:r>
        <w:rPr>
          <w:noProof/>
        </w:rPr>
        <mc:AlternateContent>
          <mc:Choice Requires="wps">
            <w:drawing>
              <wp:anchor distT="0" distB="0" distL="114300" distR="114300" simplePos="0" relativeHeight="251658241" behindDoc="0" locked="0" layoutInCell="1" allowOverlap="1" wp14:anchorId="0CCB4F4C" wp14:editId="6EADCE94">
                <wp:simplePos x="0" y="0"/>
                <wp:positionH relativeFrom="column">
                  <wp:posOffset>1143000</wp:posOffset>
                </wp:positionH>
                <wp:positionV relativeFrom="paragraph">
                  <wp:posOffset>207010</wp:posOffset>
                </wp:positionV>
                <wp:extent cx="317500" cy="158750"/>
                <wp:effectExtent l="0" t="0" r="25400" b="12700"/>
                <wp:wrapNone/>
                <wp:docPr id="138400017" name="Rectangle: Rounded Corners 1"/>
                <wp:cNvGraphicFramePr/>
                <a:graphic xmlns:a="http://schemas.openxmlformats.org/drawingml/2006/main">
                  <a:graphicData uri="http://schemas.microsoft.com/office/word/2010/wordprocessingShape">
                    <wps:wsp>
                      <wps:cNvSpPr/>
                      <wps:spPr>
                        <a:xfrm>
                          <a:off x="0" y="0"/>
                          <a:ext cx="317500" cy="158750"/>
                        </a:xfrm>
                        <a:prstGeom prst="roundRect">
                          <a:avLst/>
                        </a:prstGeom>
                        <a:noFill/>
                        <a:ln w="19050">
                          <a:solidFill>
                            <a:srgbClr val="C0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5343CC" id="Rectangle: Rounded Corners 1" o:spid="_x0000_s1026" style="position:absolute;margin-left:90pt;margin-top:16.3pt;width:25pt;height:1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" filled="f" strokecolor="#c00000" strokeweight="1.5pt">
                <v:stroke joinstyle="miter"/>
              </v:roundrect>
            </w:pict>
          </mc:Fallback>
        </mc:AlternateContent>
      </w:r>
      <w:r>
        <w:rPr>
          <w:noProof/>
        </w:rPr>
        <w:drawing>
          <wp:inline distT="0" distB="0" distL="0" distR="0" wp14:anchorId="1CDAF7E8" wp14:editId="176547BD">
            <wp:extent cx="6004987" cy="409575"/>
            <wp:effectExtent l="0" t="0" r="0" b="0"/>
            <wp:docPr id="82454017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540170"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6015961" cy="410323"/>
                    </a:xfrm>
                    <a:prstGeom prst="rect">
                      <a:avLst/>
                    </a:prstGeom>
                  </pic:spPr>
                </pic:pic>
              </a:graphicData>
            </a:graphic>
          </wp:inline>
        </w:drawing>
      </w:r>
    </w:p>
    <w:p w14:paraId="6ED41F22" w14:textId="77777777" w:rsidR="00EA1E23" w:rsidRDefault="00EA1E23" w:rsidP="00EA1E23"/>
    <w:p w14:paraId="5ABB4B71" w14:textId="77777777" w:rsidR="00EA1E23" w:rsidRDefault="00EA1E23" w:rsidP="00EA1E23">
      <w:r>
        <w:t xml:space="preserve">With your first login, you will be asked to set up security and account recovery on your MSU-WP account. You can find instructions here </w:t>
      </w:r>
      <w:hyperlink r:id="rId12" w:history="1">
        <w:r>
          <w:rPr>
            <w:rStyle w:val="Hyperlink"/>
          </w:rPr>
          <w:t>Article - How to Set Up Your Account ... (teamdynamix.com)</w:t>
        </w:r>
      </w:hyperlink>
    </w:p>
    <w:p w14:paraId="5E4A2410" w14:textId="77777777" w:rsidR="00EA1E23" w:rsidRDefault="00EA1E23" w:rsidP="00EA1E23">
      <w:r>
        <w:t xml:space="preserve">In Office 365 you will have access to the online Office Suit Apps such as Word or Excel. You can download the full Office Suite through your Office 365 account, too. Here are the instructions </w:t>
      </w:r>
      <w:hyperlink r:id="rId13" w:history="1">
        <w:r>
          <w:rPr>
            <w:rStyle w:val="Hyperlink"/>
          </w:rPr>
          <w:t>Article - How to Install Microsoft 36... (teamdynamix.com)</w:t>
        </w:r>
      </w:hyperlink>
    </w:p>
    <w:p w14:paraId="1E2052CA" w14:textId="77777777" w:rsidR="00F0459A" w:rsidRDefault="00F0459A"/>
    <w:sectPr w:rsidR="00F0459A" w:rsidSect="00EA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D11A8"/>
    <w:multiLevelType w:val="hybridMultilevel"/>
    <w:tmpl w:val="FF562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76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23"/>
    <w:rsid w:val="000073BF"/>
    <w:rsid w:val="003C5C92"/>
    <w:rsid w:val="0074146B"/>
    <w:rsid w:val="009566DC"/>
    <w:rsid w:val="00AD7DB7"/>
    <w:rsid w:val="00CC362D"/>
    <w:rsid w:val="00DE5596"/>
    <w:rsid w:val="00EA1E23"/>
    <w:rsid w:val="00F0459A"/>
    <w:rsid w:val="00F553E0"/>
    <w:rsid w:val="00F9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54AC"/>
  <w15:chartTrackingRefBased/>
  <w15:docId w15:val="{BA8662F4-CF94-4709-B77B-765C92B8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E23"/>
    <w:pPr>
      <w:spacing w:line="278" w:lineRule="auto"/>
    </w:pPr>
    <w:rPr>
      <w:rFonts w:ascii="Calibri" w:hAnsi="Calibri"/>
      <w:szCs w:val="24"/>
    </w:rPr>
  </w:style>
  <w:style w:type="paragraph" w:styleId="Heading1">
    <w:name w:val="heading 1"/>
    <w:basedOn w:val="Normal"/>
    <w:next w:val="Normal"/>
    <w:link w:val="Heading1Char"/>
    <w:uiPriority w:val="9"/>
    <w:qFormat/>
    <w:rsid w:val="00EA1E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A1E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A1E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A1E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A1E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A1E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A1E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A1E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A1E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E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A1E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A1E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A1E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A1E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A1E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A1E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A1E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A1E23"/>
    <w:rPr>
      <w:rFonts w:eastAsiaTheme="majorEastAsia" w:cstheme="majorBidi"/>
      <w:color w:val="272727" w:themeColor="text1" w:themeTint="D8"/>
    </w:rPr>
  </w:style>
  <w:style w:type="paragraph" w:styleId="Title">
    <w:name w:val="Title"/>
    <w:basedOn w:val="Normal"/>
    <w:next w:val="Normal"/>
    <w:link w:val="TitleChar"/>
    <w:uiPriority w:val="10"/>
    <w:qFormat/>
    <w:rsid w:val="00EA1E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1E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A1E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A1E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A1E23"/>
    <w:pPr>
      <w:spacing w:before="160"/>
      <w:jc w:val="center"/>
    </w:pPr>
    <w:rPr>
      <w:i/>
      <w:iCs/>
      <w:color w:val="404040" w:themeColor="text1" w:themeTint="BF"/>
    </w:rPr>
  </w:style>
  <w:style w:type="character" w:customStyle="1" w:styleId="QuoteChar">
    <w:name w:val="Quote Char"/>
    <w:basedOn w:val="DefaultParagraphFont"/>
    <w:link w:val="Quote"/>
    <w:uiPriority w:val="29"/>
    <w:rsid w:val="00EA1E23"/>
    <w:rPr>
      <w:i/>
      <w:iCs/>
      <w:color w:val="404040" w:themeColor="text1" w:themeTint="BF"/>
    </w:rPr>
  </w:style>
  <w:style w:type="paragraph" w:styleId="ListParagraph">
    <w:name w:val="List Paragraph"/>
    <w:basedOn w:val="Normal"/>
    <w:uiPriority w:val="34"/>
    <w:qFormat/>
    <w:rsid w:val="00EA1E23"/>
    <w:pPr>
      <w:ind w:left="720"/>
      <w:contextualSpacing/>
    </w:pPr>
  </w:style>
  <w:style w:type="character" w:styleId="IntenseEmphasis">
    <w:name w:val="Intense Emphasis"/>
    <w:basedOn w:val="DefaultParagraphFont"/>
    <w:uiPriority w:val="21"/>
    <w:qFormat/>
    <w:rsid w:val="00EA1E23"/>
    <w:rPr>
      <w:i/>
      <w:iCs/>
      <w:color w:val="0F4761" w:themeColor="accent1" w:themeShade="BF"/>
    </w:rPr>
  </w:style>
  <w:style w:type="paragraph" w:styleId="IntenseQuote">
    <w:name w:val="Intense Quote"/>
    <w:basedOn w:val="Normal"/>
    <w:next w:val="Normal"/>
    <w:link w:val="IntenseQuoteChar"/>
    <w:uiPriority w:val="30"/>
    <w:qFormat/>
    <w:rsid w:val="00EA1E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A1E23"/>
    <w:rPr>
      <w:i/>
      <w:iCs/>
      <w:color w:val="0F4761" w:themeColor="accent1" w:themeShade="BF"/>
    </w:rPr>
  </w:style>
  <w:style w:type="character" w:styleId="IntenseReference">
    <w:name w:val="Intense Reference"/>
    <w:basedOn w:val="DefaultParagraphFont"/>
    <w:uiPriority w:val="32"/>
    <w:qFormat/>
    <w:rsid w:val="00EA1E23"/>
    <w:rPr>
      <w:b/>
      <w:bCs/>
      <w:smallCaps/>
      <w:color w:val="0F4761" w:themeColor="accent1" w:themeShade="BF"/>
      <w:spacing w:val="5"/>
    </w:rPr>
  </w:style>
  <w:style w:type="character" w:styleId="Hyperlink">
    <w:name w:val="Hyperlink"/>
    <w:basedOn w:val="DefaultParagraphFont"/>
    <w:uiPriority w:val="99"/>
    <w:unhideWhenUsed/>
    <w:rsid w:val="00EA1E2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missouristate.edu" TargetMode="External"/><Relationship Id="rId13" Type="http://schemas.openxmlformats.org/officeDocument/2006/relationships/hyperlink" Target="https://missouristate.teamdynamix.com/TDClient/1931/Portal/KB/ArticleDet?ID=896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issouristate.teamdynamix.com/TDClient/1931/Portal/KB/ArticleDet?ID=11070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bc123s@login.missouristate.edu" TargetMode="External"/><Relationship Id="rId4" Type="http://schemas.openxmlformats.org/officeDocument/2006/relationships/numbering" Target="numbering.xml"/><Relationship Id="rId9" Type="http://schemas.openxmlformats.org/officeDocument/2006/relationships/hyperlink" Target="https://outlook.office365.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FF5E2D2F21443903CA15C9EF3F970" ma:contentTypeVersion="6" ma:contentTypeDescription="Create a new document." ma:contentTypeScope="" ma:versionID="27efc9204e3f9c9a6366c1309d9b3a4b">
  <xsd:schema xmlns:xsd="http://www.w3.org/2001/XMLSchema" xmlns:xs="http://www.w3.org/2001/XMLSchema" xmlns:p="http://schemas.microsoft.com/office/2006/metadata/properties" xmlns:ns2="142048dc-4c5e-403c-ae6d-538576f8ca31" xmlns:ns3="d748ce3b-45da-40cb-9747-09ac4b895328" targetNamespace="http://schemas.microsoft.com/office/2006/metadata/properties" ma:root="true" ma:fieldsID="8cfcaa94670ae2b0667d4ff6abcbbc80" ns2:_="" ns3:_="">
    <xsd:import namespace="142048dc-4c5e-403c-ae6d-538576f8ca31"/>
    <xsd:import namespace="d748ce3b-45da-40cb-9747-09ac4b8953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048dc-4c5e-403c-ae6d-538576f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48ce3b-45da-40cb-9747-09ac4b8953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E0BAB-0E25-412A-AF28-19FC6A9F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048dc-4c5e-403c-ae6d-538576f8ca31"/>
    <ds:schemaRef ds:uri="d748ce3b-45da-40cb-9747-09ac4b895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420F9-4115-4995-A2BD-419D0A76D379}">
  <ds:schemaRef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d748ce3b-45da-40cb-9747-09ac4b895328"/>
    <ds:schemaRef ds:uri="142048dc-4c5e-403c-ae6d-538576f8ca3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A7525EF-094F-4EB6-BB67-6E41FD6D6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Lair, Krista J</dc:creator>
  <cp:keywords/>
  <dc:description/>
  <cp:lastModifiedBy>Lair, Krista J</cp:lastModifiedBy>
  <cp:revision>2</cp:revision>
  <dcterms:created xsi:type="dcterms:W3CDTF">2024-02-14T22:30:00Z</dcterms:created>
  <dcterms:modified xsi:type="dcterms:W3CDTF">2024-02-14T22:30:00Z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0x0101008B6FF5E2D2F21443903CA15C9EF3F970</vt:lpwstr>
  </property>
</Properties>
</file>