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A6" w:rsidRDefault="001A06FA">
      <w:proofErr w:type="gramStart"/>
      <w:r>
        <w:t>Resolution to the Faculty Senate of Missouri State University, West Plains.</w:t>
      </w:r>
      <w:proofErr w:type="gramEnd"/>
    </w:p>
    <w:p w:rsidR="001A06FA" w:rsidRDefault="001A06FA">
      <w:r>
        <w:t>Whereas, new students often lack the computer skills to navigate the software used in online classes, and</w:t>
      </w:r>
    </w:p>
    <w:p w:rsidR="001A06FA" w:rsidRDefault="001A06FA">
      <w:r>
        <w:t>Whereas, new students often need acclamation to the college campus, environment and requirements, and</w:t>
      </w:r>
    </w:p>
    <w:p w:rsidR="001A06FA" w:rsidRDefault="001A06FA">
      <w:r>
        <w:t>Whereas, demand for online classes of students with special needs are often hampered by excessive enrollment, including students who are not prepared and more likely to drop, and</w:t>
      </w:r>
    </w:p>
    <w:p w:rsidR="001A06FA" w:rsidRDefault="001A06FA">
      <w:r>
        <w:t>Whereas, online class retention is lower than other delivery formats;</w:t>
      </w:r>
    </w:p>
    <w:p w:rsidR="001A06FA" w:rsidRDefault="001A06FA">
      <w:r>
        <w:t>Be it therefore resolved and recommended by the Faculty Senate of Missouri State University, West Plains that</w:t>
      </w:r>
    </w:p>
    <w:p w:rsidR="001A06FA" w:rsidRDefault="001A06FA" w:rsidP="001A06FA">
      <w:pPr>
        <w:pStyle w:val="ListParagraph"/>
        <w:numPr>
          <w:ilvl w:val="0"/>
          <w:numId w:val="1"/>
        </w:numPr>
      </w:pPr>
      <w:r>
        <w:t>Online class enrollment be restricted to students who have completed (or will have completed by entry date) fifteen credit hours;</w:t>
      </w:r>
    </w:p>
    <w:p w:rsidR="001A06FA" w:rsidRDefault="001A06FA" w:rsidP="001A06FA">
      <w:pPr>
        <w:pStyle w:val="ListParagraph"/>
        <w:numPr>
          <w:ilvl w:val="0"/>
          <w:numId w:val="1"/>
        </w:numPr>
      </w:pPr>
      <w:r>
        <w:t>And that students may apply for a waiver due to extreme special needs in access,</w:t>
      </w:r>
    </w:p>
    <w:p w:rsidR="001A06FA" w:rsidRDefault="001A06FA" w:rsidP="001A06FA">
      <w:pPr>
        <w:pStyle w:val="ListParagraph"/>
        <w:numPr>
          <w:ilvl w:val="0"/>
          <w:numId w:val="1"/>
        </w:numPr>
      </w:pPr>
      <w:r>
        <w:t>Scheduling and conflicts,</w:t>
      </w:r>
    </w:p>
    <w:p w:rsidR="00664757" w:rsidRDefault="001A06FA" w:rsidP="00664757">
      <w:pPr>
        <w:pStyle w:val="ListParagraph"/>
        <w:numPr>
          <w:ilvl w:val="0"/>
          <w:numId w:val="1"/>
        </w:numPr>
      </w:pPr>
      <w:r>
        <w:t>Or class availability</w:t>
      </w:r>
      <w:r w:rsidR="00664757">
        <w:t xml:space="preserve">, </w:t>
      </w:r>
    </w:p>
    <w:p w:rsidR="00664757" w:rsidRDefault="00664757" w:rsidP="00664757">
      <w:pPr>
        <w:pStyle w:val="ListParagraph"/>
        <w:numPr>
          <w:ilvl w:val="0"/>
          <w:numId w:val="1"/>
        </w:numPr>
      </w:pPr>
      <w:r>
        <w:t>From the Dean of Academic Affairs.</w:t>
      </w:r>
      <w:bookmarkStart w:id="0" w:name="_GoBack"/>
      <w:bookmarkEnd w:id="0"/>
    </w:p>
    <w:p w:rsidR="001A06FA" w:rsidRDefault="001A06FA" w:rsidP="001A06FA">
      <w:r>
        <w:t>Exceptions shall be recognized for VESTA, online degree options and community programs.</w:t>
      </w:r>
    </w:p>
    <w:p w:rsidR="001A06FA" w:rsidRDefault="001A06FA"/>
    <w:sectPr w:rsidR="001A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516"/>
    <w:multiLevelType w:val="hybridMultilevel"/>
    <w:tmpl w:val="D6DEB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FA"/>
    <w:rsid w:val="000B49A6"/>
    <w:rsid w:val="001A06FA"/>
    <w:rsid w:val="00664757"/>
    <w:rsid w:val="009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workshop</cp:lastModifiedBy>
  <cp:revision>1</cp:revision>
  <dcterms:created xsi:type="dcterms:W3CDTF">2013-07-08T18:48:00Z</dcterms:created>
  <dcterms:modified xsi:type="dcterms:W3CDTF">2013-07-08T19:13:00Z</dcterms:modified>
</cp:coreProperties>
</file>